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69" w:rsidRPr="00E9414C" w:rsidRDefault="001E7C69" w:rsidP="00EF3803">
      <w:pPr>
        <w:spacing w:line="360" w:lineRule="auto"/>
        <w:ind w:left="340" w:right="340" w:firstLine="709"/>
        <w:jc w:val="both"/>
        <w:rPr>
          <w:b/>
          <w:bCs/>
          <w:sz w:val="28"/>
          <w:lang w:val="uk-UA"/>
        </w:rPr>
      </w:pPr>
      <w:r w:rsidRPr="00E9414C">
        <w:rPr>
          <w:b/>
          <w:bCs/>
          <w:sz w:val="28"/>
          <w:lang w:val="uk-UA"/>
        </w:rPr>
        <w:t>Психолого-педагогічний аналіз уроку</w:t>
      </w:r>
      <w:r>
        <w:rPr>
          <w:b/>
          <w:bCs/>
          <w:sz w:val="28"/>
          <w:lang w:val="uk-UA"/>
        </w:rPr>
        <w:t xml:space="preserve"> Всесвіту</w:t>
      </w:r>
    </w:p>
    <w:p w:rsidR="001E7C69" w:rsidRPr="00E9414C" w:rsidRDefault="001E7C69" w:rsidP="00EF3803">
      <w:pPr>
        <w:spacing w:line="360" w:lineRule="auto"/>
        <w:ind w:left="340" w:right="340" w:firstLine="709"/>
        <w:jc w:val="both"/>
        <w:rPr>
          <w:b/>
          <w:bCs/>
          <w:sz w:val="28"/>
          <w:lang w:val="uk-UA"/>
        </w:rPr>
      </w:pPr>
    </w:p>
    <w:p w:rsidR="00EF3803" w:rsidRDefault="00EF3803" w:rsidP="00EF3803">
      <w:pPr>
        <w:spacing w:line="360" w:lineRule="auto"/>
        <w:ind w:right="340"/>
        <w:jc w:val="both"/>
        <w:rPr>
          <w:sz w:val="28"/>
          <w:szCs w:val="24"/>
          <w:lang w:val="uk-UA" w:eastAsia="ru-RU"/>
        </w:rPr>
      </w:pPr>
      <w:r>
        <w:rPr>
          <w:sz w:val="28"/>
          <w:szCs w:val="24"/>
          <w:lang w:val="uk-UA" w:eastAsia="ru-RU"/>
        </w:rPr>
        <w:t xml:space="preserve">    </w:t>
      </w:r>
      <w:r w:rsidR="001E7C69" w:rsidRPr="00E9414C">
        <w:rPr>
          <w:sz w:val="28"/>
          <w:szCs w:val="24"/>
          <w:lang w:val="uk-UA" w:eastAsia="ru-RU"/>
        </w:rPr>
        <w:t xml:space="preserve">Рівненський ліцей «Центр надії» ім. Надії </w:t>
      </w:r>
      <w:proofErr w:type="spellStart"/>
      <w:r w:rsidR="001E7C69" w:rsidRPr="00E9414C">
        <w:rPr>
          <w:sz w:val="28"/>
          <w:szCs w:val="24"/>
          <w:lang w:val="uk-UA" w:eastAsia="ru-RU"/>
        </w:rPr>
        <w:t>Маринович</w:t>
      </w:r>
      <w:proofErr w:type="spellEnd"/>
      <w:r w:rsidR="001E7C69" w:rsidRPr="00E9414C">
        <w:rPr>
          <w:sz w:val="28"/>
          <w:szCs w:val="24"/>
          <w:lang w:val="uk-UA" w:eastAsia="ru-RU"/>
        </w:rPr>
        <w:t xml:space="preserve"> </w:t>
      </w:r>
    </w:p>
    <w:p w:rsidR="001E7C69" w:rsidRPr="00EF3803" w:rsidRDefault="00EF3803" w:rsidP="00EF3803">
      <w:pPr>
        <w:spacing w:line="360" w:lineRule="auto"/>
        <w:ind w:right="340"/>
        <w:jc w:val="both"/>
        <w:rPr>
          <w:sz w:val="28"/>
          <w:szCs w:val="24"/>
          <w:lang w:val="uk-UA" w:eastAsia="ru-RU"/>
        </w:rPr>
      </w:pPr>
      <w:r>
        <w:rPr>
          <w:sz w:val="28"/>
          <w:szCs w:val="24"/>
          <w:lang w:val="uk-UA" w:eastAsia="ru-RU"/>
        </w:rPr>
        <w:t xml:space="preserve">    </w:t>
      </w:r>
      <w:r w:rsidR="001E7C69" w:rsidRPr="00E9414C">
        <w:rPr>
          <w:sz w:val="28"/>
          <w:szCs w:val="24"/>
          <w:lang w:val="uk-UA" w:eastAsia="ru-RU"/>
        </w:rPr>
        <w:t>Рівненської Міської Ради</w:t>
      </w:r>
      <w:r w:rsidR="001E7C69" w:rsidRPr="00E9414C">
        <w:rPr>
          <w:bCs/>
          <w:sz w:val="32"/>
          <w:lang w:val="uk-UA"/>
        </w:rPr>
        <w:t xml:space="preserve"> </w:t>
      </w:r>
    </w:p>
    <w:p w:rsidR="001E7C69" w:rsidRPr="00E9414C" w:rsidRDefault="00EF3803" w:rsidP="00EF3803">
      <w:pPr>
        <w:spacing w:line="360" w:lineRule="auto"/>
        <w:ind w:right="340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</w:t>
      </w:r>
      <w:r w:rsidR="001E7C69" w:rsidRPr="00E9414C">
        <w:rPr>
          <w:bCs/>
          <w:sz w:val="28"/>
          <w:lang w:val="uk-UA"/>
        </w:rPr>
        <w:t>Клас</w:t>
      </w:r>
      <w:r w:rsidR="001E7C69" w:rsidRPr="00E9414C">
        <w:rPr>
          <w:bCs/>
          <w:sz w:val="28"/>
        </w:rPr>
        <w:t xml:space="preserve"> </w:t>
      </w:r>
      <w:r w:rsidR="001E7C69">
        <w:rPr>
          <w:bCs/>
          <w:sz w:val="28"/>
          <w:lang w:val="uk-UA"/>
        </w:rPr>
        <w:t xml:space="preserve"> 1-Б</w:t>
      </w:r>
      <w:r w:rsidR="001E7C69" w:rsidRPr="00E9414C">
        <w:rPr>
          <w:bCs/>
          <w:sz w:val="28"/>
        </w:rPr>
        <w:t xml:space="preserve"> </w:t>
      </w:r>
      <w:r w:rsidR="001E7C69" w:rsidRPr="00E9414C">
        <w:rPr>
          <w:bCs/>
          <w:sz w:val="28"/>
          <w:lang w:val="uk-UA"/>
        </w:rPr>
        <w:t>Дата</w:t>
      </w:r>
      <w:r w:rsidR="001E7C69">
        <w:rPr>
          <w:bCs/>
          <w:sz w:val="28"/>
          <w:lang w:val="uk-UA"/>
        </w:rPr>
        <w:t xml:space="preserve"> </w:t>
      </w:r>
      <w:r w:rsidR="00F57E0B" w:rsidRPr="00F57E0B">
        <w:rPr>
          <w:spacing w:val="-4"/>
          <w:sz w:val="28"/>
          <w:szCs w:val="22"/>
        </w:rPr>
        <w:t>06.11.23</w:t>
      </w:r>
    </w:p>
    <w:p w:rsidR="001E7C69" w:rsidRPr="00E9414C" w:rsidRDefault="00EF3803" w:rsidP="00EF3803">
      <w:pPr>
        <w:spacing w:line="360" w:lineRule="auto"/>
        <w:ind w:right="340"/>
        <w:jc w:val="both"/>
        <w:rPr>
          <w:bCs/>
          <w:i/>
          <w:sz w:val="24"/>
          <w:szCs w:val="18"/>
          <w:lang w:val="uk-UA"/>
        </w:rPr>
      </w:pPr>
      <w:r>
        <w:rPr>
          <w:bCs/>
          <w:sz w:val="28"/>
          <w:lang w:val="uk-UA"/>
        </w:rPr>
        <w:t xml:space="preserve">    </w:t>
      </w:r>
      <w:r w:rsidR="001E7C69" w:rsidRPr="00E9414C">
        <w:rPr>
          <w:bCs/>
          <w:sz w:val="28"/>
          <w:lang w:val="uk-UA"/>
        </w:rPr>
        <w:t xml:space="preserve">Учитель </w:t>
      </w:r>
      <w:r w:rsidR="001E7C69">
        <w:rPr>
          <w:bCs/>
          <w:sz w:val="28"/>
          <w:lang w:val="uk-UA"/>
        </w:rPr>
        <w:t>Савойська Ольга Миколаївна</w:t>
      </w:r>
    </w:p>
    <w:p w:rsidR="001E7C69" w:rsidRDefault="00EF3803" w:rsidP="00EF3803">
      <w:pPr>
        <w:spacing w:line="360" w:lineRule="auto"/>
        <w:ind w:right="340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</w:t>
      </w:r>
      <w:r w:rsidR="001E7C69">
        <w:rPr>
          <w:bCs/>
          <w:sz w:val="28"/>
          <w:lang w:val="uk-UA"/>
        </w:rPr>
        <w:t>Предмет Всесвіт</w:t>
      </w:r>
    </w:p>
    <w:p w:rsidR="00FF4EEA" w:rsidRPr="00FF4EEA" w:rsidRDefault="001E7C69" w:rsidP="00EF3803">
      <w:pPr>
        <w:spacing w:line="360" w:lineRule="auto"/>
        <w:ind w:left="340" w:right="340"/>
        <w:jc w:val="both"/>
        <w:rPr>
          <w:color w:val="000000" w:themeColor="text1"/>
          <w:spacing w:val="-4"/>
          <w:sz w:val="28"/>
          <w:szCs w:val="22"/>
          <w:lang w:val="uk-UA"/>
        </w:rPr>
      </w:pPr>
      <w:r w:rsidRPr="0003247A">
        <w:rPr>
          <w:b/>
          <w:bCs/>
          <w:sz w:val="28"/>
          <w:lang w:val="uk-UA"/>
        </w:rPr>
        <w:t>Тема</w:t>
      </w:r>
      <w:r>
        <w:rPr>
          <w:bCs/>
          <w:sz w:val="28"/>
          <w:lang w:val="uk-UA"/>
        </w:rPr>
        <w:t xml:space="preserve">: </w:t>
      </w:r>
      <w:r w:rsidRPr="001E7C69">
        <w:rPr>
          <w:color w:val="666666"/>
          <w:spacing w:val="-4"/>
          <w:sz w:val="28"/>
          <w:szCs w:val="22"/>
        </w:rPr>
        <w:t>"</w:t>
      </w:r>
      <w:proofErr w:type="spellStart"/>
      <w:r w:rsidRPr="001E7C69">
        <w:rPr>
          <w:color w:val="000000" w:themeColor="text1"/>
          <w:spacing w:val="-4"/>
          <w:sz w:val="28"/>
          <w:szCs w:val="22"/>
        </w:rPr>
        <w:t>Об'єкти</w:t>
      </w:r>
      <w:proofErr w:type="spellEnd"/>
      <w:r w:rsidRPr="001E7C69">
        <w:rPr>
          <w:color w:val="000000" w:themeColor="text1"/>
          <w:spacing w:val="-4"/>
          <w:sz w:val="28"/>
          <w:szCs w:val="22"/>
        </w:rPr>
        <w:t xml:space="preserve"> </w:t>
      </w:r>
      <w:proofErr w:type="spellStart"/>
      <w:r w:rsidRPr="001E7C69">
        <w:rPr>
          <w:color w:val="000000" w:themeColor="text1"/>
          <w:spacing w:val="-4"/>
          <w:sz w:val="28"/>
          <w:szCs w:val="22"/>
        </w:rPr>
        <w:t>неживої</w:t>
      </w:r>
      <w:proofErr w:type="spellEnd"/>
      <w:r w:rsidRPr="001E7C69">
        <w:rPr>
          <w:color w:val="000000" w:themeColor="text1"/>
          <w:spacing w:val="-4"/>
          <w:sz w:val="28"/>
          <w:szCs w:val="22"/>
        </w:rPr>
        <w:t xml:space="preserve"> </w:t>
      </w:r>
      <w:proofErr w:type="spellStart"/>
      <w:r w:rsidRPr="001E7C69">
        <w:rPr>
          <w:color w:val="000000" w:themeColor="text1"/>
          <w:spacing w:val="-4"/>
          <w:sz w:val="28"/>
          <w:szCs w:val="22"/>
        </w:rPr>
        <w:t>природи</w:t>
      </w:r>
      <w:proofErr w:type="spellEnd"/>
      <w:r w:rsidRPr="001E7C69">
        <w:rPr>
          <w:color w:val="000000" w:themeColor="text1"/>
          <w:spacing w:val="-4"/>
          <w:sz w:val="28"/>
          <w:szCs w:val="22"/>
        </w:rPr>
        <w:t xml:space="preserve">. Земля, земна </w:t>
      </w:r>
      <w:proofErr w:type="spellStart"/>
      <w:r w:rsidRPr="001E7C69">
        <w:rPr>
          <w:color w:val="000000" w:themeColor="text1"/>
          <w:spacing w:val="-4"/>
          <w:sz w:val="28"/>
          <w:szCs w:val="22"/>
        </w:rPr>
        <w:t>поверхня</w:t>
      </w:r>
      <w:proofErr w:type="spellEnd"/>
      <w:r w:rsidRPr="001E7C69">
        <w:rPr>
          <w:color w:val="000000" w:themeColor="text1"/>
          <w:spacing w:val="-4"/>
          <w:sz w:val="28"/>
          <w:szCs w:val="22"/>
        </w:rPr>
        <w:t xml:space="preserve">, </w:t>
      </w:r>
      <w:proofErr w:type="spellStart"/>
      <w:r w:rsidRPr="001E7C69">
        <w:rPr>
          <w:color w:val="000000" w:themeColor="text1"/>
          <w:spacing w:val="-4"/>
          <w:sz w:val="28"/>
          <w:szCs w:val="22"/>
        </w:rPr>
        <w:t>суходіл</w:t>
      </w:r>
      <w:proofErr w:type="spellEnd"/>
      <w:r w:rsidRPr="001E7C69">
        <w:rPr>
          <w:color w:val="000000" w:themeColor="text1"/>
          <w:spacing w:val="-4"/>
          <w:sz w:val="28"/>
          <w:szCs w:val="22"/>
        </w:rPr>
        <w:t xml:space="preserve"> </w:t>
      </w:r>
      <w:proofErr w:type="spellStart"/>
      <w:r w:rsidRPr="001E7C69">
        <w:rPr>
          <w:color w:val="000000" w:themeColor="text1"/>
          <w:spacing w:val="-4"/>
          <w:sz w:val="28"/>
          <w:szCs w:val="22"/>
        </w:rPr>
        <w:t>і</w:t>
      </w:r>
      <w:proofErr w:type="spellEnd"/>
      <w:r w:rsidRPr="001E7C69">
        <w:rPr>
          <w:color w:val="000000" w:themeColor="text1"/>
          <w:spacing w:val="-4"/>
          <w:sz w:val="28"/>
          <w:szCs w:val="22"/>
        </w:rPr>
        <w:t xml:space="preserve"> </w:t>
      </w:r>
      <w:proofErr w:type="spellStart"/>
      <w:r w:rsidRPr="001E7C69">
        <w:rPr>
          <w:color w:val="000000" w:themeColor="text1"/>
          <w:spacing w:val="-4"/>
          <w:sz w:val="28"/>
          <w:szCs w:val="22"/>
        </w:rPr>
        <w:t>водна</w:t>
      </w:r>
      <w:proofErr w:type="spellEnd"/>
      <w:r w:rsidRPr="001E7C69">
        <w:rPr>
          <w:color w:val="000000" w:themeColor="text1"/>
          <w:spacing w:val="-4"/>
          <w:sz w:val="28"/>
          <w:szCs w:val="22"/>
        </w:rPr>
        <w:t xml:space="preserve"> </w:t>
      </w:r>
      <w:r>
        <w:rPr>
          <w:color w:val="000000" w:themeColor="text1"/>
          <w:spacing w:val="-4"/>
          <w:sz w:val="28"/>
          <w:szCs w:val="22"/>
          <w:lang w:val="uk-UA"/>
        </w:rPr>
        <w:t xml:space="preserve"> </w:t>
      </w:r>
      <w:proofErr w:type="spellStart"/>
      <w:r w:rsidRPr="001E7C69">
        <w:rPr>
          <w:color w:val="000000" w:themeColor="text1"/>
          <w:spacing w:val="-4"/>
          <w:sz w:val="28"/>
          <w:szCs w:val="22"/>
        </w:rPr>
        <w:t>поверхня</w:t>
      </w:r>
      <w:proofErr w:type="spellEnd"/>
      <w:r w:rsidRPr="001E7C69">
        <w:rPr>
          <w:color w:val="000000" w:themeColor="text1"/>
          <w:spacing w:val="-4"/>
          <w:sz w:val="28"/>
          <w:szCs w:val="22"/>
        </w:rPr>
        <w:t>"</w:t>
      </w:r>
    </w:p>
    <w:p w:rsidR="001E7C69" w:rsidRPr="001E7C69" w:rsidRDefault="001E7C69" w:rsidP="00EF3803">
      <w:pPr>
        <w:autoSpaceDE/>
        <w:autoSpaceDN/>
        <w:spacing w:after="300" w:line="360" w:lineRule="auto"/>
        <w:ind w:left="340" w:right="340"/>
        <w:jc w:val="both"/>
        <w:rPr>
          <w:sz w:val="28"/>
          <w:szCs w:val="28"/>
          <w:lang w:val="uk-UA" w:eastAsia="uk-UA"/>
        </w:rPr>
      </w:pPr>
      <w:r w:rsidRPr="001E7C69">
        <w:rPr>
          <w:b/>
          <w:bCs/>
          <w:sz w:val="28"/>
          <w:szCs w:val="28"/>
          <w:lang w:val="uk-UA" w:eastAsia="uk-UA"/>
        </w:rPr>
        <w:t>Мета уроку:</w:t>
      </w:r>
    </w:p>
    <w:p w:rsidR="001E7C69" w:rsidRPr="001E7C69" w:rsidRDefault="001E7C69" w:rsidP="00EF3803">
      <w:pPr>
        <w:numPr>
          <w:ilvl w:val="0"/>
          <w:numId w:val="1"/>
        </w:numPr>
        <w:autoSpaceDE/>
        <w:autoSpaceDN/>
        <w:spacing w:line="360" w:lineRule="auto"/>
        <w:ind w:left="340" w:right="340"/>
        <w:jc w:val="both"/>
        <w:rPr>
          <w:sz w:val="28"/>
          <w:szCs w:val="28"/>
          <w:lang w:val="uk-UA" w:eastAsia="uk-UA"/>
        </w:rPr>
      </w:pPr>
      <w:r w:rsidRPr="001E7C69">
        <w:rPr>
          <w:sz w:val="28"/>
          <w:szCs w:val="28"/>
          <w:lang w:val="uk-UA" w:eastAsia="uk-UA"/>
        </w:rPr>
        <w:t>Ознайомлення учнів з об'єктами неживої природи: Землею, земною поверхнею, суходолом і водною поверхнею, формування уявлень про їхню будову та взаємозв'язок.</w:t>
      </w:r>
    </w:p>
    <w:p w:rsidR="001E7C69" w:rsidRPr="001E7C69" w:rsidRDefault="001E7C69" w:rsidP="00EF3803">
      <w:pPr>
        <w:numPr>
          <w:ilvl w:val="0"/>
          <w:numId w:val="2"/>
        </w:numPr>
        <w:autoSpaceDE/>
        <w:autoSpaceDN/>
        <w:spacing w:line="360" w:lineRule="auto"/>
        <w:ind w:left="340" w:right="340"/>
        <w:jc w:val="both"/>
        <w:rPr>
          <w:sz w:val="28"/>
          <w:szCs w:val="28"/>
          <w:lang w:val="uk-UA" w:eastAsia="uk-UA"/>
        </w:rPr>
      </w:pPr>
      <w:r w:rsidRPr="001E7C69">
        <w:rPr>
          <w:b/>
          <w:bCs/>
          <w:sz w:val="28"/>
          <w:szCs w:val="28"/>
          <w:lang w:val="uk-UA" w:eastAsia="uk-UA"/>
        </w:rPr>
        <w:t>Загальна характеристика уроку:</w:t>
      </w:r>
    </w:p>
    <w:p w:rsidR="001E7C69" w:rsidRPr="001E7C69" w:rsidRDefault="001E7C69" w:rsidP="00EF3803">
      <w:pPr>
        <w:numPr>
          <w:ilvl w:val="1"/>
          <w:numId w:val="2"/>
        </w:numPr>
        <w:autoSpaceDE/>
        <w:autoSpaceDN/>
        <w:spacing w:line="360" w:lineRule="auto"/>
        <w:ind w:left="340" w:right="340"/>
        <w:jc w:val="both"/>
        <w:rPr>
          <w:sz w:val="28"/>
          <w:szCs w:val="28"/>
          <w:lang w:val="uk-UA" w:eastAsia="uk-UA"/>
        </w:rPr>
      </w:pPr>
      <w:r w:rsidRPr="001E7C69">
        <w:rPr>
          <w:sz w:val="28"/>
          <w:szCs w:val="28"/>
          <w:lang w:val="uk-UA" w:eastAsia="uk-UA"/>
        </w:rPr>
        <w:t>Урок має на меті розширити знання учнів про об'єкти неживої природи та розкрити основні характеристики Землі, земної та водної поверхонь.</w:t>
      </w:r>
    </w:p>
    <w:p w:rsidR="001E7C69" w:rsidRPr="001E7C69" w:rsidRDefault="001E7C69" w:rsidP="00EF3803">
      <w:pPr>
        <w:numPr>
          <w:ilvl w:val="1"/>
          <w:numId w:val="2"/>
        </w:numPr>
        <w:autoSpaceDE/>
        <w:autoSpaceDN/>
        <w:spacing w:line="360" w:lineRule="auto"/>
        <w:ind w:left="340" w:right="340"/>
        <w:jc w:val="both"/>
        <w:rPr>
          <w:sz w:val="28"/>
          <w:szCs w:val="28"/>
          <w:lang w:val="uk-UA" w:eastAsia="uk-UA"/>
        </w:rPr>
      </w:pPr>
      <w:r w:rsidRPr="001E7C69">
        <w:rPr>
          <w:sz w:val="28"/>
          <w:szCs w:val="28"/>
          <w:lang w:val="uk-UA" w:eastAsia="uk-UA"/>
        </w:rPr>
        <w:t>Використання наочності, малюнків та відповідних термінів сприяє легкому сприйняттю матеріалу учнями.</w:t>
      </w:r>
    </w:p>
    <w:p w:rsidR="001E7C69" w:rsidRPr="001E7C69" w:rsidRDefault="001E7C69" w:rsidP="00EF3803">
      <w:pPr>
        <w:numPr>
          <w:ilvl w:val="0"/>
          <w:numId w:val="2"/>
        </w:numPr>
        <w:autoSpaceDE/>
        <w:autoSpaceDN/>
        <w:spacing w:line="360" w:lineRule="auto"/>
        <w:ind w:left="340" w:right="340"/>
        <w:jc w:val="both"/>
        <w:rPr>
          <w:sz w:val="28"/>
          <w:szCs w:val="28"/>
          <w:lang w:val="uk-UA" w:eastAsia="uk-UA"/>
        </w:rPr>
      </w:pPr>
      <w:r w:rsidRPr="001E7C69">
        <w:rPr>
          <w:b/>
          <w:bCs/>
          <w:sz w:val="28"/>
          <w:szCs w:val="28"/>
          <w:lang w:val="uk-UA" w:eastAsia="uk-UA"/>
        </w:rPr>
        <w:t>Характеристика пізнавальної діяльності учнів:</w:t>
      </w:r>
    </w:p>
    <w:p w:rsidR="001E7C69" w:rsidRPr="001E7C69" w:rsidRDefault="001E7C69" w:rsidP="00EF3803">
      <w:pPr>
        <w:numPr>
          <w:ilvl w:val="1"/>
          <w:numId w:val="2"/>
        </w:numPr>
        <w:autoSpaceDE/>
        <w:autoSpaceDN/>
        <w:spacing w:line="360" w:lineRule="auto"/>
        <w:ind w:left="340" w:right="340"/>
        <w:jc w:val="both"/>
        <w:rPr>
          <w:sz w:val="28"/>
          <w:szCs w:val="28"/>
          <w:lang w:val="uk-UA" w:eastAsia="uk-UA"/>
        </w:rPr>
      </w:pPr>
      <w:r w:rsidRPr="001E7C69">
        <w:rPr>
          <w:sz w:val="28"/>
          <w:szCs w:val="28"/>
          <w:lang w:val="uk-UA" w:eastAsia="uk-UA"/>
        </w:rPr>
        <w:t>Учні демонструють зацікавленість у темі та активно приймають участь у відповідях та обговоренні.</w:t>
      </w:r>
    </w:p>
    <w:p w:rsidR="001E7C69" w:rsidRPr="001E7C69" w:rsidRDefault="001E7C69" w:rsidP="00EF3803">
      <w:pPr>
        <w:numPr>
          <w:ilvl w:val="1"/>
          <w:numId w:val="2"/>
        </w:numPr>
        <w:autoSpaceDE/>
        <w:autoSpaceDN/>
        <w:spacing w:line="360" w:lineRule="auto"/>
        <w:ind w:left="340" w:right="340"/>
        <w:jc w:val="both"/>
        <w:rPr>
          <w:sz w:val="28"/>
          <w:szCs w:val="28"/>
          <w:lang w:val="uk-UA" w:eastAsia="uk-UA"/>
        </w:rPr>
      </w:pPr>
      <w:r w:rsidRPr="001E7C69">
        <w:rPr>
          <w:sz w:val="28"/>
          <w:szCs w:val="28"/>
          <w:lang w:val="uk-UA" w:eastAsia="uk-UA"/>
        </w:rPr>
        <w:t>На уроці розвивається вміння учнів розрізняти об'єкти неживої природи та розуміти їх роль у природі.</w:t>
      </w:r>
    </w:p>
    <w:p w:rsidR="001E7C69" w:rsidRPr="001E7C69" w:rsidRDefault="001E7C69" w:rsidP="00EF3803">
      <w:pPr>
        <w:numPr>
          <w:ilvl w:val="0"/>
          <w:numId w:val="2"/>
        </w:numPr>
        <w:autoSpaceDE/>
        <w:autoSpaceDN/>
        <w:spacing w:line="360" w:lineRule="auto"/>
        <w:ind w:left="340" w:right="340"/>
        <w:jc w:val="both"/>
        <w:rPr>
          <w:sz w:val="28"/>
          <w:szCs w:val="28"/>
          <w:lang w:val="uk-UA" w:eastAsia="uk-UA"/>
        </w:rPr>
      </w:pPr>
      <w:r w:rsidRPr="001E7C69">
        <w:rPr>
          <w:b/>
          <w:bCs/>
          <w:sz w:val="28"/>
          <w:szCs w:val="28"/>
          <w:lang w:val="uk-UA" w:eastAsia="uk-UA"/>
        </w:rPr>
        <w:t>Характеристика діяльності вчителя:</w:t>
      </w:r>
    </w:p>
    <w:p w:rsidR="001E7C69" w:rsidRPr="001E7C69" w:rsidRDefault="001E7C69" w:rsidP="00EF3803">
      <w:pPr>
        <w:numPr>
          <w:ilvl w:val="1"/>
          <w:numId w:val="2"/>
        </w:numPr>
        <w:autoSpaceDE/>
        <w:autoSpaceDN/>
        <w:spacing w:line="360" w:lineRule="auto"/>
        <w:ind w:left="340" w:right="340"/>
        <w:jc w:val="both"/>
        <w:rPr>
          <w:sz w:val="28"/>
          <w:szCs w:val="28"/>
          <w:lang w:val="uk-UA" w:eastAsia="uk-UA"/>
        </w:rPr>
      </w:pPr>
      <w:r w:rsidRPr="001E7C69">
        <w:rPr>
          <w:sz w:val="28"/>
          <w:szCs w:val="28"/>
          <w:lang w:val="uk-UA" w:eastAsia="uk-UA"/>
        </w:rPr>
        <w:t>Вчитель чітко визначає цілі уроку та структурує матеріал для сприяння засвоєнню нових знань учнями.</w:t>
      </w:r>
    </w:p>
    <w:p w:rsidR="001E7C69" w:rsidRPr="001E7C69" w:rsidRDefault="001E7C69" w:rsidP="00EF3803">
      <w:pPr>
        <w:numPr>
          <w:ilvl w:val="1"/>
          <w:numId w:val="2"/>
        </w:numPr>
        <w:autoSpaceDE/>
        <w:autoSpaceDN/>
        <w:spacing w:line="360" w:lineRule="auto"/>
        <w:ind w:left="340" w:right="340"/>
        <w:jc w:val="both"/>
        <w:rPr>
          <w:sz w:val="28"/>
          <w:szCs w:val="28"/>
          <w:lang w:val="uk-UA" w:eastAsia="uk-UA"/>
        </w:rPr>
      </w:pPr>
      <w:r w:rsidRPr="001E7C69">
        <w:rPr>
          <w:sz w:val="28"/>
          <w:szCs w:val="28"/>
          <w:lang w:val="uk-UA" w:eastAsia="uk-UA"/>
        </w:rPr>
        <w:t>Використовуються методи взаємодії з учнями, такі як запитання, викликання на дошці та обговорення, щоб забезпечити різнобічність діяльності.</w:t>
      </w:r>
    </w:p>
    <w:p w:rsidR="001E7C69" w:rsidRPr="001E7C69" w:rsidRDefault="001E7C69" w:rsidP="00EF3803">
      <w:pPr>
        <w:numPr>
          <w:ilvl w:val="0"/>
          <w:numId w:val="2"/>
        </w:numPr>
        <w:autoSpaceDE/>
        <w:autoSpaceDN/>
        <w:spacing w:line="360" w:lineRule="auto"/>
        <w:ind w:left="340" w:right="340"/>
        <w:jc w:val="both"/>
        <w:rPr>
          <w:sz w:val="28"/>
          <w:szCs w:val="28"/>
          <w:lang w:val="uk-UA" w:eastAsia="uk-UA"/>
        </w:rPr>
      </w:pPr>
      <w:r w:rsidRPr="001E7C69">
        <w:rPr>
          <w:b/>
          <w:bCs/>
          <w:sz w:val="28"/>
          <w:szCs w:val="28"/>
          <w:lang w:val="uk-UA" w:eastAsia="uk-UA"/>
        </w:rPr>
        <w:t>Висновки:</w:t>
      </w:r>
    </w:p>
    <w:p w:rsidR="001E7C69" w:rsidRPr="001E7C69" w:rsidRDefault="001E7C69" w:rsidP="00EF3803">
      <w:pPr>
        <w:numPr>
          <w:ilvl w:val="1"/>
          <w:numId w:val="2"/>
        </w:numPr>
        <w:autoSpaceDE/>
        <w:autoSpaceDN/>
        <w:spacing w:line="360" w:lineRule="auto"/>
        <w:ind w:left="340" w:right="340"/>
        <w:jc w:val="both"/>
        <w:rPr>
          <w:sz w:val="28"/>
          <w:szCs w:val="28"/>
          <w:lang w:val="uk-UA" w:eastAsia="uk-UA"/>
        </w:rPr>
      </w:pPr>
      <w:r w:rsidRPr="001E7C69">
        <w:rPr>
          <w:sz w:val="28"/>
          <w:szCs w:val="28"/>
          <w:lang w:val="uk-UA" w:eastAsia="uk-UA"/>
        </w:rPr>
        <w:lastRenderedPageBreak/>
        <w:t>Мета уроку була досягнута, оскільки учні отримали нові знання про об'єкти неживої природи та їх взаємозв'язок.</w:t>
      </w:r>
    </w:p>
    <w:p w:rsidR="001E7C69" w:rsidRPr="001E7C69" w:rsidRDefault="001E7C69" w:rsidP="00EF3803">
      <w:pPr>
        <w:numPr>
          <w:ilvl w:val="1"/>
          <w:numId w:val="2"/>
        </w:numPr>
        <w:autoSpaceDE/>
        <w:autoSpaceDN/>
        <w:spacing w:line="360" w:lineRule="auto"/>
        <w:ind w:left="340" w:right="340"/>
        <w:jc w:val="both"/>
        <w:rPr>
          <w:sz w:val="28"/>
          <w:szCs w:val="28"/>
          <w:lang w:val="uk-UA" w:eastAsia="uk-UA"/>
        </w:rPr>
      </w:pPr>
      <w:r w:rsidRPr="001E7C69">
        <w:rPr>
          <w:sz w:val="28"/>
          <w:szCs w:val="28"/>
          <w:lang w:val="uk-UA" w:eastAsia="uk-UA"/>
        </w:rPr>
        <w:t>Використання наочності сприяло легкому засвоєнню матеріалу, а підходи вчителя допомогли створити позитивну атмосферу на уроці та активізувати пізнавальну діяльність учнів.</w:t>
      </w:r>
    </w:p>
    <w:p w:rsidR="001E7C69" w:rsidRPr="001E7C69" w:rsidRDefault="001E7C69" w:rsidP="00EF3803">
      <w:pPr>
        <w:numPr>
          <w:ilvl w:val="1"/>
          <w:numId w:val="2"/>
        </w:numPr>
        <w:autoSpaceDE/>
        <w:autoSpaceDN/>
        <w:spacing w:line="360" w:lineRule="auto"/>
        <w:ind w:left="340" w:right="340"/>
        <w:jc w:val="both"/>
        <w:rPr>
          <w:sz w:val="28"/>
          <w:szCs w:val="28"/>
          <w:lang w:val="uk-UA" w:eastAsia="uk-UA"/>
        </w:rPr>
      </w:pPr>
      <w:r w:rsidRPr="001E7C69">
        <w:rPr>
          <w:sz w:val="28"/>
          <w:szCs w:val="28"/>
          <w:lang w:val="uk-UA" w:eastAsia="uk-UA"/>
        </w:rPr>
        <w:t>Важливо продовжувати використовувати різноманітні методи навчання для забезпечення доступності матеріалу для всіх учнів.</w:t>
      </w:r>
    </w:p>
    <w:p w:rsidR="001E7C69" w:rsidRPr="001E7C69" w:rsidRDefault="001E7C69" w:rsidP="00EF3803">
      <w:pPr>
        <w:spacing w:line="360" w:lineRule="auto"/>
        <w:ind w:left="340" w:right="340" w:firstLine="709"/>
        <w:jc w:val="both"/>
        <w:rPr>
          <w:color w:val="000000" w:themeColor="text1"/>
          <w:spacing w:val="-4"/>
          <w:sz w:val="28"/>
          <w:szCs w:val="22"/>
          <w:lang w:val="uk-UA"/>
        </w:rPr>
      </w:pPr>
    </w:p>
    <w:sectPr w:rsidR="001E7C69" w:rsidRPr="001E7C69" w:rsidSect="004D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D1FDE"/>
    <w:multiLevelType w:val="multilevel"/>
    <w:tmpl w:val="5C1C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AD1BD0"/>
    <w:multiLevelType w:val="multilevel"/>
    <w:tmpl w:val="3C5A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E7C69"/>
    <w:rsid w:val="001E7C69"/>
    <w:rsid w:val="003707FD"/>
    <w:rsid w:val="004D6494"/>
    <w:rsid w:val="008B39A5"/>
    <w:rsid w:val="00A56E85"/>
    <w:rsid w:val="00EF3803"/>
    <w:rsid w:val="00F57E0B"/>
    <w:rsid w:val="00FF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C69"/>
    <w:pPr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1E7C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2023-11-22T19:21:00Z</dcterms:created>
  <dcterms:modified xsi:type="dcterms:W3CDTF">2023-11-26T19:31:00Z</dcterms:modified>
</cp:coreProperties>
</file>